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C43E1C"/>
          <w:sz w:val="20"/>
        </w:rPr>
        <w:t>● SAMPLE — preview only. Not licensed for use. Buy the editable file at impactmojo.in/products</w:t>
      </w:r>
    </w:p>
    <w:p>
      <w:r>
        <w:rPr>
          <w:b/>
          <w:color w:val="0369A1"/>
        </w:rPr>
        <w:t>ImpactMojo</w:t>
      </w:r>
    </w:p>
    <w:p>
      <w:pPr>
        <w:pStyle w:val="Title"/>
      </w:pPr>
      <w:r>
        <w:t>Data Management &amp; Consent Pack</w:t>
      </w:r>
    </w:p>
    <w:p>
      <w:pPr>
        <w:pStyle w:val="Heading1"/>
      </w:pPr>
      <w:r>
        <w:t>Informed consent</w:t>
      </w:r>
    </w:p>
    <w:p>
      <w:r>
        <w:rPr>
          <w:i/>
          <w:color w:val="64748B"/>
          <w:sz w:val="19"/>
        </w:rPr>
        <w:t>➤ purpose, risks, withdrawal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Data management plan</w:t>
      </w:r>
    </w:p>
    <w:p>
      <w:r>
        <w:rPr>
          <w:i/>
          <w:color w:val="64748B"/>
          <w:sz w:val="19"/>
        </w:rPr>
        <w:t>➤ storage, access, retention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DPDP 2023 checklist</w:t>
      </w:r>
    </w:p>
    <w:p>
      <w:r>
        <w:rPr>
          <w:i/>
          <w:color w:val="64748B"/>
          <w:sz w:val="19"/>
        </w:rPr>
        <w:t>➤ lawful basis, security, grievance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Anonymisation</w:t>
      </w:r>
    </w:p>
    <w:p>
      <w:r>
        <w:rPr>
          <w:i/>
          <w:color w:val="64748B"/>
          <w:sz w:val="19"/>
        </w:rPr>
        <w:t>➤ direct vs indirect identifiers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r>
        <w:rPr>
          <w:color w:val="94A3B8"/>
          <w:sz w:val="16"/>
        </w:rPr>
        <w:t>SAMPLE — © ImpactMojo — buy the full editable file at impactmojo.in/products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r>
      <w:rPr/>
      <w:pict>
        <v:shape id="wm1" type="#_x0000_t136" style="position:absolute;margin-left:0;margin-top:0;width:480pt;height:110pt;rotation:-45;z-index:-1;mso-position-horizontal:center;mso-position-horizontal-relative:margin;mso-position-vertical:center;mso-position-vertical-relative:margin" fillcolor="#d2d9e3" stroked="f">
          <v:textpath style="font-family:Arial;font-size:1pt;font-weight:bold" string="SAMPLE  •  impactmojo.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